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FootnoteReference"/>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2018/200208</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Fakir Ailelere dağıtılacak kömürün Çaldıran Merkez Mahallerine Depolama, Boşaltma, Yükleme, Taşıma ve Teslim Etme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ton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3.000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Fakir Ailelere dağıtılacak kömürün Çaldıran Merkez Dışı 64 Mahallerine Depolama, Boşaltma, Yükleme, Taşıma ve Teslim Etme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ton</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8.000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FootnoteText"/>
        <w:spacing w:after="0" w:line="0" w:lineRule="atLeast"/>
        <w:ind w:left="357" w:hanging="357"/>
        <w:rPr>
          <w:rFonts w:ascii="Times New Roman" w:hAnsi="Times New Roman"/>
          <w:sz w:val="18"/>
          <w:szCs w:val="18"/>
        </w:rPr>
      </w:pPr>
      <w:r w:rsidRPr="002C151B">
        <w:rPr>
          <w:rStyle w:val="FootnoteReference"/>
          <w:rFonts w:ascii="Times New Roman" w:hAnsi="Times New Roman"/>
        </w:rPr>
        <w:t>1</w:t>
      </w:r>
      <w:r w:rsidRPr="002C151B">
        <w:rPr>
          <w:rFonts w:ascii="Times New Roman" w:hAnsi="Times New Roman"/>
          <w:sz w:val="18"/>
          <w:szCs w:val="18"/>
        </w:rPr>
        <w:t xml:space="preserve"> Bu sütun idarece hazırlanacaktır.</w:t>
      </w:r>
      <w:r w:rsidRPr="002C151B">
        <w:rPr>
          <w:rStyle w:val="FootnoteReference"/>
          <w:rFonts w:ascii="Times New Roman" w:hAnsi="Times New Roman"/>
          <w:sz w:val="18"/>
          <w:szCs w:val="18"/>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Style w:val="FootnoteReference"/>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FootnoteText"/>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Footer"/>
    </w:pPr>
  </w:p>
  <w:p w:rsidR="002131AF" w:rsidRDefault="0021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FootnoteText"/>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rsid w:val="000E6380"/>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link w:val="FootnoteText"/>
    <w:rsid w:val="000E6380"/>
    <w:rPr>
      <w:rFonts w:ascii="Arial" w:eastAsia="Times New Roman" w:hAnsi="Arial" w:cs="Times New Roman"/>
      <w:sz w:val="20"/>
      <w:szCs w:val="20"/>
      <w:lang w:eastAsia="tr-TR"/>
    </w:rPr>
  </w:style>
  <w:style w:type="character" w:styleId="FootnoteReference">
    <w:name w:val="footnote reference"/>
    <w:rsid w:val="000E6380"/>
    <w:rPr>
      <w:sz w:val="20"/>
      <w:vertAlign w:val="superscript"/>
    </w:rPr>
  </w:style>
  <w:style w:type="paragraph" w:styleId="Header">
    <w:name w:val="header"/>
    <w:aliases w:val=" Char, Char Char Char Char, Char Char Char Char Char"/>
    <w:basedOn w:val="Normal"/>
    <w:link w:val="HeaderChar"/>
    <w:rsid w:val="000E6380"/>
    <w:pPr>
      <w:tabs>
        <w:tab w:val="center" w:pos="4536"/>
        <w:tab w:val="right" w:pos="9072"/>
      </w:tabs>
    </w:pPr>
  </w:style>
  <w:style w:type="character" w:customStyle="1" w:styleId="HeaderChar">
    <w:name w:val="Header Char"/>
    <w:aliases w:val=" Char Char, Char Char Char Char Char1, Char Char Char Char Char Char"/>
    <w:link w:val="Header"/>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Footer">
    <w:name w:val="footer"/>
    <w:basedOn w:val="Normal"/>
    <w:link w:val="FooterChar"/>
    <w:rsid w:val="002131AF"/>
    <w:pPr>
      <w:tabs>
        <w:tab w:val="center" w:pos="4536"/>
        <w:tab w:val="right" w:pos="9072"/>
      </w:tabs>
    </w:pPr>
  </w:style>
  <w:style w:type="character" w:customStyle="1" w:styleId="FooterChar">
    <w:name w:val="Footer Char"/>
    <w:link w:val="Footer"/>
    <w:rsid w:val="002131AF"/>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2131AF"/>
    <w:rPr>
      <w:rFonts w:ascii="Tahoma" w:hAnsi="Tahoma" w:cs="Tahoma"/>
      <w:sz w:val="16"/>
      <w:szCs w:val="16"/>
    </w:rPr>
  </w:style>
  <w:style w:type="character" w:customStyle="1" w:styleId="BalloonTextChar">
    <w:name w:val="Balloon Text Char"/>
    <w:link w:val="BalloonText"/>
    <w:rsid w:val="002131AF"/>
    <w:rPr>
      <w:rFonts w:ascii="Tahoma" w:eastAsia="Times New Roman" w:hAnsi="Tahoma" w:cs="Tahoma"/>
      <w:sz w:val="16"/>
      <w:szCs w:val="16"/>
      <w:lang w:eastAsia="tr-TR"/>
    </w:rPr>
  </w:style>
  <w:style w:type="table" w:styleId="TableGrid">
    <w:name w:val="Table Grid"/>
    <w:basedOn w:val="TableNormal"/>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EKAP</cp:lastModifiedBy>
  <cp:revision>2</cp:revision>
  <cp:lastPrinted>2010-11-03T10:11:00Z</cp:lastPrinted>
  <dcterms:created xsi:type="dcterms:W3CDTF">2016-02-18T08:49:00Z</dcterms:created>
  <dcterms:modified xsi:type="dcterms:W3CDTF">2016-02-18T08:49:00Z</dcterms:modified>
</cp:coreProperties>
</file>